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1C0" w:rsidRPr="00FC1DB7" w:rsidRDefault="009B11C0" w:rsidP="00FC1DB7">
      <w:pPr>
        <w:spacing w:after="0" w:line="420" w:lineRule="atLeast"/>
        <w:jc w:val="center"/>
        <w:outlineLvl w:val="1"/>
        <w:rPr>
          <w:rFonts w:ascii="Helvetica" w:eastAsia="Times New Roman" w:hAnsi="Helvetica" w:cs="Helvetica"/>
          <w:b/>
          <w:bCs/>
          <w:color w:val="000000"/>
          <w:sz w:val="28"/>
          <w:szCs w:val="28"/>
          <w:lang w:eastAsia="ru-RU"/>
        </w:rPr>
      </w:pPr>
      <w:r w:rsidRPr="00FC1DB7">
        <w:rPr>
          <w:rFonts w:ascii="Helvetica" w:eastAsia="Times New Roman" w:hAnsi="Helvetica" w:cs="Helvetica"/>
          <w:b/>
          <w:bCs/>
          <w:color w:val="000000"/>
          <w:sz w:val="28"/>
          <w:szCs w:val="28"/>
          <w:lang w:eastAsia="ru-RU"/>
        </w:rPr>
        <w:t>Информационное сообщение для юридических лиц и индивидуальных предпринимателей, осуществляющих деятельность розничной торговли, общественного питания и бытового обслуживания населения</w:t>
      </w:r>
    </w:p>
    <w:p w:rsidR="009B11C0" w:rsidRPr="009B11C0" w:rsidRDefault="009B11C0" w:rsidP="009B11C0">
      <w:pPr>
        <w:spacing w:after="0" w:line="240" w:lineRule="auto"/>
        <w:rPr>
          <w:rFonts w:ascii="Verdana" w:eastAsia="Times New Roman" w:hAnsi="Verdana" w:cs="Times New Roman"/>
          <w:color w:val="000000"/>
          <w:sz w:val="17"/>
          <w:szCs w:val="17"/>
          <w:lang w:eastAsia="ru-RU"/>
        </w:rPr>
      </w:pPr>
    </w:p>
    <w:p w:rsidR="009B11C0" w:rsidRPr="009B11C0" w:rsidRDefault="009B11C0" w:rsidP="00FC1DB7">
      <w:pPr>
        <w:spacing w:before="144" w:after="0" w:line="240" w:lineRule="auto"/>
        <w:ind w:firstLine="708"/>
        <w:jc w:val="both"/>
        <w:rPr>
          <w:rFonts w:ascii="Times New Roman" w:eastAsia="Times New Roman" w:hAnsi="Times New Roman" w:cs="Times New Roman"/>
          <w:color w:val="000000"/>
          <w:sz w:val="28"/>
          <w:szCs w:val="28"/>
          <w:lang w:eastAsia="ru-RU"/>
        </w:rPr>
      </w:pPr>
      <w:proofErr w:type="gramStart"/>
      <w:r w:rsidRPr="009B11C0">
        <w:rPr>
          <w:rFonts w:ascii="Times New Roman" w:eastAsia="Times New Roman" w:hAnsi="Times New Roman" w:cs="Times New Roman"/>
          <w:color w:val="000000"/>
          <w:sz w:val="28"/>
          <w:szCs w:val="28"/>
          <w:lang w:eastAsia="ru-RU"/>
        </w:rPr>
        <w:t>В соответствии со статьей 15 Федерального закона от 24 ноября 1995 г. № 181-ФЗ «О социальной защите инвалидов в Российской Федерации» (в редакции Федерального закона от 1 декабря 2014 г. № 419-ФЗ) с 1 января 2016 года организации независимо от их организационно-правовых форм должны создавать условия инвалидам (включая инвалидов, использующих кресла-коляски и собак-проводников) для беспрепятственного доступа к объектами социальной инфраструктуры (жилым, общественным</w:t>
      </w:r>
      <w:proofErr w:type="gramEnd"/>
      <w:r w:rsidRPr="009B11C0">
        <w:rPr>
          <w:rFonts w:ascii="Times New Roman" w:eastAsia="Times New Roman" w:hAnsi="Times New Roman" w:cs="Times New Roman"/>
          <w:color w:val="000000"/>
          <w:sz w:val="28"/>
          <w:szCs w:val="28"/>
          <w:lang w:eastAsia="ru-RU"/>
        </w:rPr>
        <w:t xml:space="preserve"> и производственным зданиям, строениям и сооружениям, местам отдыха, культурно-зрелищным и другим учреждениям). К объектам социальной инфраструктуры, подлежащим оснащению специальными приспособлениями и оборудованием для свободного передвижения и доступа инвалидов и других маломобильных групп населения, относятся:</w:t>
      </w:r>
    </w:p>
    <w:p w:rsidR="009B11C0" w:rsidRPr="009B11C0" w:rsidRDefault="009B11C0" w:rsidP="00FC1DB7">
      <w:pPr>
        <w:spacing w:before="144" w:after="0" w:line="240" w:lineRule="auto"/>
        <w:jc w:val="both"/>
        <w:rPr>
          <w:rFonts w:ascii="Times New Roman" w:eastAsia="Times New Roman" w:hAnsi="Times New Roman" w:cs="Times New Roman"/>
          <w:color w:val="000000"/>
          <w:sz w:val="28"/>
          <w:szCs w:val="28"/>
          <w:lang w:eastAsia="ru-RU"/>
        </w:rPr>
      </w:pPr>
      <w:r w:rsidRPr="009B11C0">
        <w:rPr>
          <w:rFonts w:ascii="Times New Roman" w:eastAsia="Times New Roman" w:hAnsi="Times New Roman" w:cs="Times New Roman"/>
          <w:color w:val="000000"/>
          <w:sz w:val="28"/>
          <w:szCs w:val="28"/>
          <w:lang w:eastAsia="ru-RU"/>
        </w:rPr>
        <w:t>- жилые здания государственного и муниципального жилищного фонда;</w:t>
      </w:r>
    </w:p>
    <w:p w:rsidR="009B11C0" w:rsidRPr="009B11C0" w:rsidRDefault="009B11C0" w:rsidP="00FC1DB7">
      <w:pPr>
        <w:spacing w:before="144" w:after="0" w:line="240" w:lineRule="auto"/>
        <w:jc w:val="both"/>
        <w:rPr>
          <w:rFonts w:ascii="Times New Roman" w:eastAsia="Times New Roman" w:hAnsi="Times New Roman" w:cs="Times New Roman"/>
          <w:color w:val="000000"/>
          <w:sz w:val="28"/>
          <w:szCs w:val="28"/>
          <w:lang w:eastAsia="ru-RU"/>
        </w:rPr>
      </w:pPr>
      <w:r w:rsidRPr="009B11C0">
        <w:rPr>
          <w:rFonts w:ascii="Times New Roman" w:eastAsia="Times New Roman" w:hAnsi="Times New Roman" w:cs="Times New Roman"/>
          <w:color w:val="000000"/>
          <w:sz w:val="28"/>
          <w:szCs w:val="28"/>
          <w:lang w:eastAsia="ru-RU"/>
        </w:rPr>
        <w:t>- административные здания и сооружения;</w:t>
      </w:r>
    </w:p>
    <w:p w:rsidR="009B11C0" w:rsidRPr="009B11C0" w:rsidRDefault="009B11C0" w:rsidP="00FC1DB7">
      <w:pPr>
        <w:spacing w:before="144" w:after="0" w:line="240" w:lineRule="auto"/>
        <w:jc w:val="both"/>
        <w:rPr>
          <w:rFonts w:ascii="Times New Roman" w:eastAsia="Times New Roman" w:hAnsi="Times New Roman" w:cs="Times New Roman"/>
          <w:color w:val="000000"/>
          <w:sz w:val="28"/>
          <w:szCs w:val="28"/>
          <w:lang w:eastAsia="ru-RU"/>
        </w:rPr>
      </w:pPr>
      <w:r w:rsidRPr="009B11C0">
        <w:rPr>
          <w:rFonts w:ascii="Times New Roman" w:eastAsia="Times New Roman" w:hAnsi="Times New Roman" w:cs="Times New Roman"/>
          <w:color w:val="000000"/>
          <w:sz w:val="28"/>
          <w:szCs w:val="28"/>
          <w:lang w:eastAsia="ru-RU"/>
        </w:rPr>
        <w:t>- объекты культуры и культурно-зрелищные сооружения (театры, библиотеки, музеи, места отправления религиозных обрядов и т.д.);</w:t>
      </w:r>
    </w:p>
    <w:p w:rsidR="009B11C0" w:rsidRPr="009B11C0" w:rsidRDefault="009B11C0" w:rsidP="00FC1DB7">
      <w:pPr>
        <w:spacing w:before="144" w:after="0" w:line="240" w:lineRule="auto"/>
        <w:jc w:val="both"/>
        <w:rPr>
          <w:rFonts w:ascii="Times New Roman" w:eastAsia="Times New Roman" w:hAnsi="Times New Roman" w:cs="Times New Roman"/>
          <w:color w:val="000000"/>
          <w:sz w:val="28"/>
          <w:szCs w:val="28"/>
          <w:lang w:eastAsia="ru-RU"/>
        </w:rPr>
      </w:pPr>
      <w:r w:rsidRPr="009B11C0">
        <w:rPr>
          <w:rFonts w:ascii="Times New Roman" w:eastAsia="Times New Roman" w:hAnsi="Times New Roman" w:cs="Times New Roman"/>
          <w:color w:val="000000"/>
          <w:sz w:val="28"/>
          <w:szCs w:val="28"/>
          <w:lang w:eastAsia="ru-RU"/>
        </w:rPr>
        <w:t>- объекты и учреждения образования и науки, здравоохранения и социальной защиты населения;</w:t>
      </w:r>
    </w:p>
    <w:p w:rsidR="009B11C0" w:rsidRPr="009B11C0" w:rsidRDefault="009B11C0" w:rsidP="00FC1DB7">
      <w:pPr>
        <w:spacing w:before="144" w:after="0" w:line="240" w:lineRule="auto"/>
        <w:jc w:val="both"/>
        <w:rPr>
          <w:rFonts w:ascii="Times New Roman" w:eastAsia="Times New Roman" w:hAnsi="Times New Roman" w:cs="Times New Roman"/>
          <w:color w:val="000000"/>
          <w:sz w:val="28"/>
          <w:szCs w:val="28"/>
          <w:lang w:eastAsia="ru-RU"/>
        </w:rPr>
      </w:pPr>
      <w:r w:rsidRPr="009B11C0">
        <w:rPr>
          <w:rFonts w:ascii="Times New Roman" w:eastAsia="Times New Roman" w:hAnsi="Times New Roman" w:cs="Times New Roman"/>
          <w:color w:val="000000"/>
          <w:sz w:val="28"/>
          <w:szCs w:val="28"/>
          <w:lang w:eastAsia="ru-RU"/>
        </w:rPr>
        <w:t>- объекты торговли, общественного питания и бытового обслуживания населения, кредитные учреждения;</w:t>
      </w:r>
    </w:p>
    <w:p w:rsidR="009B11C0" w:rsidRPr="009B11C0" w:rsidRDefault="009B11C0" w:rsidP="00FC1DB7">
      <w:pPr>
        <w:spacing w:before="144" w:after="0" w:line="240" w:lineRule="auto"/>
        <w:jc w:val="both"/>
        <w:rPr>
          <w:rFonts w:ascii="Times New Roman" w:eastAsia="Times New Roman" w:hAnsi="Times New Roman" w:cs="Times New Roman"/>
          <w:color w:val="000000"/>
          <w:sz w:val="28"/>
          <w:szCs w:val="28"/>
          <w:lang w:eastAsia="ru-RU"/>
        </w:rPr>
      </w:pPr>
      <w:r w:rsidRPr="009B11C0">
        <w:rPr>
          <w:rFonts w:ascii="Times New Roman" w:eastAsia="Times New Roman" w:hAnsi="Times New Roman" w:cs="Times New Roman"/>
          <w:color w:val="000000"/>
          <w:sz w:val="28"/>
          <w:szCs w:val="28"/>
          <w:lang w:eastAsia="ru-RU"/>
        </w:rPr>
        <w:t>- гостиницы, отели и другие  учреждения.</w:t>
      </w:r>
    </w:p>
    <w:p w:rsidR="009B11C0" w:rsidRPr="009B11C0" w:rsidRDefault="009B11C0" w:rsidP="00FC1DB7">
      <w:pPr>
        <w:spacing w:before="144" w:after="0" w:line="240" w:lineRule="auto"/>
        <w:ind w:firstLine="708"/>
        <w:jc w:val="both"/>
        <w:rPr>
          <w:rFonts w:ascii="Times New Roman" w:eastAsia="Times New Roman" w:hAnsi="Times New Roman" w:cs="Times New Roman"/>
          <w:color w:val="000000"/>
          <w:sz w:val="28"/>
          <w:szCs w:val="28"/>
          <w:lang w:eastAsia="ru-RU"/>
        </w:rPr>
      </w:pPr>
      <w:r w:rsidRPr="009B11C0">
        <w:rPr>
          <w:rFonts w:ascii="Times New Roman" w:eastAsia="Times New Roman" w:hAnsi="Times New Roman" w:cs="Times New Roman"/>
          <w:color w:val="000000"/>
          <w:sz w:val="28"/>
          <w:szCs w:val="28"/>
          <w:lang w:eastAsia="ru-RU"/>
        </w:rPr>
        <w:t>В случаях, если действующие объекты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w:t>
      </w:r>
    </w:p>
    <w:p w:rsidR="009B11C0" w:rsidRPr="009B11C0" w:rsidRDefault="009B11C0" w:rsidP="009B11C0">
      <w:pPr>
        <w:spacing w:before="144" w:after="288" w:line="240" w:lineRule="auto"/>
        <w:ind w:firstLine="708"/>
        <w:jc w:val="both"/>
        <w:rPr>
          <w:rFonts w:ascii="Times New Roman" w:eastAsia="Times New Roman" w:hAnsi="Times New Roman" w:cs="Times New Roman"/>
          <w:color w:val="000000"/>
          <w:sz w:val="28"/>
          <w:szCs w:val="28"/>
          <w:lang w:eastAsia="ru-RU"/>
        </w:rPr>
      </w:pPr>
      <w:r w:rsidRPr="009B11C0">
        <w:rPr>
          <w:rFonts w:ascii="Times New Roman" w:eastAsia="Times New Roman" w:hAnsi="Times New Roman" w:cs="Times New Roman"/>
          <w:color w:val="000000"/>
          <w:sz w:val="28"/>
          <w:szCs w:val="28"/>
          <w:lang w:eastAsia="ru-RU"/>
        </w:rPr>
        <w:t>На каждой стоянке (остановке) автотранспортных средств, в том числе около предприятий торговли, сферы услуг, медицинских, спортивных и культурно-зрелищных учреждений,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9B11C0" w:rsidRPr="009B11C0" w:rsidRDefault="009B11C0" w:rsidP="009B11C0">
      <w:pPr>
        <w:spacing w:before="144" w:after="288" w:line="240" w:lineRule="auto"/>
        <w:ind w:firstLine="708"/>
        <w:jc w:val="both"/>
        <w:rPr>
          <w:rFonts w:ascii="Times New Roman" w:eastAsia="Times New Roman" w:hAnsi="Times New Roman" w:cs="Times New Roman"/>
          <w:color w:val="000000"/>
          <w:sz w:val="28"/>
          <w:szCs w:val="28"/>
          <w:lang w:eastAsia="ru-RU"/>
        </w:rPr>
      </w:pPr>
      <w:proofErr w:type="gramStart"/>
      <w:r w:rsidRPr="009B11C0">
        <w:rPr>
          <w:rFonts w:ascii="Times New Roman" w:eastAsia="Times New Roman" w:hAnsi="Times New Roman" w:cs="Times New Roman"/>
          <w:color w:val="000000"/>
          <w:sz w:val="28"/>
          <w:szCs w:val="28"/>
          <w:lang w:eastAsia="ru-RU"/>
        </w:rPr>
        <w:lastRenderedPageBreak/>
        <w:t xml:space="preserve">Статьей 16 вышеуказанного Федерального закона, статьей 9.13. главы 9 раздела II </w:t>
      </w:r>
      <w:proofErr w:type="spellStart"/>
      <w:r w:rsidRPr="009B11C0">
        <w:rPr>
          <w:rFonts w:ascii="Times New Roman" w:eastAsia="Times New Roman" w:hAnsi="Times New Roman" w:cs="Times New Roman"/>
          <w:color w:val="000000"/>
          <w:sz w:val="28"/>
          <w:szCs w:val="28"/>
          <w:lang w:eastAsia="ru-RU"/>
        </w:rPr>
        <w:t>КоАП</w:t>
      </w:r>
      <w:proofErr w:type="spellEnd"/>
      <w:r w:rsidRPr="009B11C0">
        <w:rPr>
          <w:rFonts w:ascii="Times New Roman" w:eastAsia="Times New Roman" w:hAnsi="Times New Roman" w:cs="Times New Roman"/>
          <w:color w:val="000000"/>
          <w:sz w:val="28"/>
          <w:szCs w:val="28"/>
          <w:lang w:eastAsia="ru-RU"/>
        </w:rPr>
        <w:t xml:space="preserve"> Российской Федерации установлена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 наложением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roofErr w:type="gramEnd"/>
    </w:p>
    <w:p w:rsidR="009B11C0" w:rsidRPr="009B11C0" w:rsidRDefault="009B11C0" w:rsidP="009B11C0">
      <w:pPr>
        <w:spacing w:before="144" w:after="288" w:line="240" w:lineRule="auto"/>
        <w:ind w:firstLine="708"/>
        <w:jc w:val="both"/>
        <w:rPr>
          <w:rFonts w:ascii="Times New Roman" w:eastAsia="Times New Roman" w:hAnsi="Times New Roman" w:cs="Times New Roman"/>
          <w:color w:val="000000"/>
          <w:sz w:val="28"/>
          <w:szCs w:val="28"/>
          <w:lang w:eastAsia="ru-RU"/>
        </w:rPr>
      </w:pPr>
      <w:proofErr w:type="gramStart"/>
      <w:r w:rsidRPr="009B11C0">
        <w:rPr>
          <w:rFonts w:ascii="Times New Roman" w:eastAsia="Times New Roman" w:hAnsi="Times New Roman" w:cs="Times New Roman"/>
          <w:color w:val="000000"/>
          <w:sz w:val="28"/>
          <w:szCs w:val="28"/>
          <w:lang w:eastAsia="ru-RU"/>
        </w:rPr>
        <w:t>Положения части первой статьи 15 Федерального закона от 24 ноября 1995 года № 181-ФЗ «О социальной защите инвалидов в Российской Федерации» (в редакции Федерального закона от 1 декабря 2014 г. № 419-ФЗ) в части обеспечения доступности для инвалидов объектов связи, социальной (объекты торговли, общественного питания и бытового обслуживания населения), инженерной и транспортной инфраструктур, транспортных средств применяются с 1 июля 2016 года исключительно</w:t>
      </w:r>
      <w:proofErr w:type="gramEnd"/>
      <w:r w:rsidRPr="009B11C0">
        <w:rPr>
          <w:rFonts w:ascii="Times New Roman" w:eastAsia="Times New Roman" w:hAnsi="Times New Roman" w:cs="Times New Roman"/>
          <w:color w:val="000000"/>
          <w:sz w:val="28"/>
          <w:szCs w:val="28"/>
          <w:lang w:eastAsia="ru-RU"/>
        </w:rPr>
        <w:t xml:space="preserve"> ко вновь вводимым в эксплуатацию или прошедшим реконструкцию, модернизацию указанным объектам и средствам.</w:t>
      </w:r>
    </w:p>
    <w:p w:rsidR="009B11C0" w:rsidRPr="009B11C0" w:rsidRDefault="009B11C0" w:rsidP="009B11C0">
      <w:pPr>
        <w:spacing w:before="144" w:after="288" w:line="240" w:lineRule="auto"/>
        <w:ind w:firstLine="708"/>
        <w:jc w:val="both"/>
        <w:rPr>
          <w:rFonts w:ascii="Times New Roman" w:eastAsia="Times New Roman" w:hAnsi="Times New Roman" w:cs="Times New Roman"/>
          <w:color w:val="000000"/>
          <w:sz w:val="28"/>
          <w:szCs w:val="28"/>
          <w:lang w:eastAsia="ru-RU"/>
        </w:rPr>
      </w:pPr>
      <w:r w:rsidRPr="009B11C0">
        <w:rPr>
          <w:rFonts w:ascii="Times New Roman" w:eastAsia="Times New Roman" w:hAnsi="Times New Roman" w:cs="Times New Roman"/>
          <w:color w:val="000000"/>
          <w:sz w:val="28"/>
          <w:szCs w:val="28"/>
          <w:lang w:eastAsia="ru-RU"/>
        </w:rPr>
        <w:t xml:space="preserve">Свод правил, предназначенных для разработки проектных решений общественных, жилых и производственных зданий, которые должны </w:t>
      </w:r>
      <w:proofErr w:type="gramStart"/>
      <w:r w:rsidRPr="009B11C0">
        <w:rPr>
          <w:rFonts w:ascii="Times New Roman" w:eastAsia="Times New Roman" w:hAnsi="Times New Roman" w:cs="Times New Roman"/>
          <w:color w:val="000000"/>
          <w:sz w:val="28"/>
          <w:szCs w:val="28"/>
          <w:lang w:eastAsia="ru-RU"/>
        </w:rPr>
        <w:t>обеспечивать для инвалидов и других групп населения с ограниченными возможностями передвижения равные условия жизнедеятельности с другими категориями населения отражены</w:t>
      </w:r>
      <w:proofErr w:type="gramEnd"/>
      <w:r w:rsidRPr="009B11C0">
        <w:rPr>
          <w:rFonts w:ascii="Times New Roman" w:eastAsia="Times New Roman" w:hAnsi="Times New Roman" w:cs="Times New Roman"/>
          <w:color w:val="000000"/>
          <w:sz w:val="28"/>
          <w:szCs w:val="28"/>
          <w:lang w:eastAsia="ru-RU"/>
        </w:rPr>
        <w:t xml:space="preserve"> в СНиП 35-01-2001. </w:t>
      </w:r>
      <w:proofErr w:type="gramStart"/>
      <w:r w:rsidRPr="009B11C0">
        <w:rPr>
          <w:rFonts w:ascii="Times New Roman" w:eastAsia="Times New Roman" w:hAnsi="Times New Roman" w:cs="Times New Roman"/>
          <w:color w:val="000000"/>
          <w:sz w:val="28"/>
          <w:szCs w:val="28"/>
          <w:lang w:eastAsia="ru-RU"/>
        </w:rPr>
        <w:t xml:space="preserve">«Доступность зданий и сооружений для маломобильных групп населения», требования социальной </w:t>
      </w:r>
      <w:proofErr w:type="spellStart"/>
      <w:r w:rsidRPr="009B11C0">
        <w:rPr>
          <w:rFonts w:ascii="Times New Roman" w:eastAsia="Times New Roman" w:hAnsi="Times New Roman" w:cs="Times New Roman"/>
          <w:color w:val="000000"/>
          <w:sz w:val="28"/>
          <w:szCs w:val="28"/>
          <w:lang w:eastAsia="ru-RU"/>
        </w:rPr>
        <w:t>адресности</w:t>
      </w:r>
      <w:proofErr w:type="spellEnd"/>
      <w:r w:rsidRPr="009B11C0">
        <w:rPr>
          <w:rFonts w:ascii="Times New Roman" w:eastAsia="Times New Roman" w:hAnsi="Times New Roman" w:cs="Times New Roman"/>
          <w:color w:val="000000"/>
          <w:sz w:val="28"/>
          <w:szCs w:val="28"/>
          <w:lang w:eastAsia="ru-RU"/>
        </w:rPr>
        <w:t xml:space="preserve"> услуг общественного питания изложены в Межгосударственном стандарте ГОСТ 31984-2012 «Услуги общественного питания.</w:t>
      </w:r>
      <w:proofErr w:type="gramEnd"/>
      <w:r w:rsidRPr="009B11C0">
        <w:rPr>
          <w:rFonts w:ascii="Times New Roman" w:eastAsia="Times New Roman" w:hAnsi="Times New Roman" w:cs="Times New Roman"/>
          <w:color w:val="000000"/>
          <w:sz w:val="28"/>
          <w:szCs w:val="28"/>
          <w:lang w:eastAsia="ru-RU"/>
        </w:rPr>
        <w:t xml:space="preserve"> Общие требования» (дата введения с 1 января 2015 г.), Межгосударственный стандарт ГОСТ 30389-2013 «Услуги общественного питания. Предприятия общественного питания Классификация и общие требования» (дата введения – 1 января 2016 г.).</w:t>
      </w:r>
    </w:p>
    <w:p w:rsidR="006F606C" w:rsidRDefault="009B11C0" w:rsidP="009B11C0">
      <w:pPr>
        <w:spacing w:before="144" w:after="288" w:line="240" w:lineRule="auto"/>
        <w:ind w:firstLine="708"/>
        <w:jc w:val="both"/>
        <w:rPr>
          <w:rFonts w:ascii="Times New Roman" w:eastAsia="Times New Roman" w:hAnsi="Times New Roman" w:cs="Times New Roman"/>
          <w:b/>
          <w:sz w:val="28"/>
          <w:szCs w:val="28"/>
          <w:lang w:eastAsia="ru-RU"/>
        </w:rPr>
      </w:pPr>
      <w:r w:rsidRPr="009B11C0">
        <w:rPr>
          <w:rFonts w:ascii="Times New Roman" w:eastAsia="Times New Roman" w:hAnsi="Times New Roman" w:cs="Times New Roman"/>
          <w:color w:val="000000"/>
          <w:sz w:val="28"/>
          <w:szCs w:val="28"/>
          <w:lang w:eastAsia="ru-RU"/>
        </w:rPr>
        <w:t>Минтруда Российской Федерации разработано Методическое пособие для обучения (инструктирования) сотрудников учреждений и организаций по вопросам обеспечения доступности для инвалидов услуг и объектов, в том числе организаций торговли, общественного питания и бытового обслуживания населения, на которых они предоставляются, оказания при этом необходимой помощи. Данное методическое пособие размещено на официальном сайте Министерства труда и социальной защиты России в сети «Интернет» </w:t>
      </w:r>
      <w:hyperlink r:id="rId4" w:tooltip="http://www.rosmintrud.ru/docs/mintrud/handicapped/108" w:history="1">
        <w:r w:rsidRPr="00FC1DB7">
          <w:rPr>
            <w:rFonts w:ascii="Times New Roman" w:eastAsia="Times New Roman" w:hAnsi="Times New Roman" w:cs="Times New Roman"/>
            <w:b/>
            <w:sz w:val="28"/>
            <w:szCs w:val="28"/>
            <w:lang w:eastAsia="ru-RU"/>
          </w:rPr>
          <w:t>http://www.rosmintrud.ru/docs/mintrud/handicapped/108</w:t>
        </w:r>
      </w:hyperlink>
      <w:r w:rsidRPr="00FC1DB7">
        <w:rPr>
          <w:rFonts w:ascii="Times New Roman" w:eastAsia="Times New Roman" w:hAnsi="Times New Roman" w:cs="Times New Roman"/>
          <w:b/>
          <w:sz w:val="28"/>
          <w:szCs w:val="28"/>
          <w:lang w:eastAsia="ru-RU"/>
        </w:rPr>
        <w:t>.</w:t>
      </w:r>
    </w:p>
    <w:p w:rsidR="00FC1DB7" w:rsidRDefault="00FC1DB7" w:rsidP="00FC1DB7">
      <w:pPr>
        <w:spacing w:before="144"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Координационный совет по организации </w:t>
      </w:r>
    </w:p>
    <w:p w:rsidR="00FC1DB7" w:rsidRDefault="00FC1DB7" w:rsidP="00FC1DB7">
      <w:pPr>
        <w:spacing w:before="144"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доступной среды для инвалидов </w:t>
      </w:r>
    </w:p>
    <w:p w:rsidR="00FC1DB7" w:rsidRDefault="00FC1DB7" w:rsidP="00FC1DB7">
      <w:pPr>
        <w:spacing w:before="144" w:after="0" w:line="240" w:lineRule="auto"/>
        <w:jc w:val="both"/>
        <w:rPr>
          <w:rFonts w:ascii="Times New Roman" w:hAnsi="Times New Roman" w:cs="Times New Roman"/>
          <w:sz w:val="28"/>
          <w:szCs w:val="28"/>
        </w:rPr>
      </w:pPr>
      <w:r>
        <w:rPr>
          <w:rFonts w:ascii="Times New Roman" w:hAnsi="Times New Roman" w:cs="Times New Roman"/>
          <w:sz w:val="28"/>
          <w:szCs w:val="28"/>
        </w:rPr>
        <w:t>и маломобильных групп населения Сосновского района</w:t>
      </w:r>
    </w:p>
    <w:p w:rsidR="00FC1DB7" w:rsidRPr="009B11C0" w:rsidRDefault="00FC1DB7" w:rsidP="00FC1DB7">
      <w:pPr>
        <w:spacing w:before="144" w:after="288" w:line="240" w:lineRule="auto"/>
        <w:jc w:val="both"/>
        <w:rPr>
          <w:rFonts w:ascii="Times New Roman" w:hAnsi="Times New Roman" w:cs="Times New Roman"/>
          <w:sz w:val="28"/>
          <w:szCs w:val="28"/>
        </w:rPr>
      </w:pPr>
    </w:p>
    <w:sectPr w:rsidR="00FC1DB7" w:rsidRPr="009B11C0" w:rsidSect="009B11C0">
      <w:pgSz w:w="11906" w:h="16838"/>
      <w:pgMar w:top="1134" w:right="85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11C0"/>
    <w:rsid w:val="004367F8"/>
    <w:rsid w:val="00695959"/>
    <w:rsid w:val="006F606C"/>
    <w:rsid w:val="00877EC3"/>
    <w:rsid w:val="009B11C0"/>
    <w:rsid w:val="00FC1D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06C"/>
  </w:style>
  <w:style w:type="paragraph" w:styleId="2">
    <w:name w:val="heading 2"/>
    <w:basedOn w:val="a"/>
    <w:link w:val="20"/>
    <w:uiPriority w:val="9"/>
    <w:qFormat/>
    <w:rsid w:val="009B11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B11C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9B11C0"/>
    <w:rPr>
      <w:color w:val="0000FF"/>
      <w:u w:val="single"/>
    </w:rPr>
  </w:style>
  <w:style w:type="paragraph" w:styleId="a4">
    <w:name w:val="Normal (Web)"/>
    <w:basedOn w:val="a"/>
    <w:uiPriority w:val="99"/>
    <w:semiHidden/>
    <w:unhideWhenUsed/>
    <w:rsid w:val="009B11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B11C0"/>
  </w:style>
  <w:style w:type="paragraph" w:styleId="a5">
    <w:name w:val="Balloon Text"/>
    <w:basedOn w:val="a"/>
    <w:link w:val="a6"/>
    <w:uiPriority w:val="99"/>
    <w:semiHidden/>
    <w:unhideWhenUsed/>
    <w:rsid w:val="009B11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11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4694958">
      <w:bodyDiv w:val="1"/>
      <w:marLeft w:val="0"/>
      <w:marRight w:val="0"/>
      <w:marTop w:val="0"/>
      <w:marBottom w:val="0"/>
      <w:divBdr>
        <w:top w:val="none" w:sz="0" w:space="0" w:color="auto"/>
        <w:left w:val="none" w:sz="0" w:space="0" w:color="auto"/>
        <w:bottom w:val="none" w:sz="0" w:space="0" w:color="auto"/>
        <w:right w:val="none" w:sz="0" w:space="0" w:color="auto"/>
      </w:divBdr>
      <w:divsChild>
        <w:div w:id="617493516">
          <w:marLeft w:val="0"/>
          <w:marRight w:val="0"/>
          <w:marTop w:val="0"/>
          <w:marBottom w:val="0"/>
          <w:divBdr>
            <w:top w:val="none" w:sz="0" w:space="0" w:color="auto"/>
            <w:left w:val="none" w:sz="0" w:space="0" w:color="auto"/>
            <w:bottom w:val="none" w:sz="0" w:space="0" w:color="auto"/>
            <w:right w:val="none" w:sz="0" w:space="0" w:color="auto"/>
          </w:divBdr>
          <w:divsChild>
            <w:div w:id="1450978315">
              <w:marLeft w:val="0"/>
              <w:marRight w:val="0"/>
              <w:marTop w:val="0"/>
              <w:marBottom w:val="0"/>
              <w:divBdr>
                <w:top w:val="none" w:sz="0" w:space="0" w:color="auto"/>
                <w:left w:val="none" w:sz="0" w:space="0" w:color="auto"/>
                <w:bottom w:val="none" w:sz="0" w:space="0" w:color="auto"/>
                <w:right w:val="none" w:sz="0" w:space="0" w:color="auto"/>
              </w:divBdr>
              <w:divsChild>
                <w:div w:id="1395011049">
                  <w:marLeft w:val="0"/>
                  <w:marRight w:val="0"/>
                  <w:marTop w:val="0"/>
                  <w:marBottom w:val="0"/>
                  <w:divBdr>
                    <w:top w:val="none" w:sz="0" w:space="0" w:color="auto"/>
                    <w:left w:val="none" w:sz="0" w:space="0" w:color="auto"/>
                    <w:bottom w:val="none" w:sz="0" w:space="0" w:color="auto"/>
                    <w:right w:val="none" w:sz="0" w:space="0" w:color="auto"/>
                  </w:divBdr>
                  <w:divsChild>
                    <w:div w:id="720834753">
                      <w:marLeft w:val="0"/>
                      <w:marRight w:val="0"/>
                      <w:marTop w:val="0"/>
                      <w:marBottom w:val="0"/>
                      <w:divBdr>
                        <w:top w:val="none" w:sz="0" w:space="0" w:color="auto"/>
                        <w:left w:val="none" w:sz="0" w:space="0" w:color="auto"/>
                        <w:bottom w:val="none" w:sz="0" w:space="0" w:color="auto"/>
                        <w:right w:val="none" w:sz="0" w:space="0" w:color="auto"/>
                      </w:divBdr>
                      <w:divsChild>
                        <w:div w:id="1787309704">
                          <w:marLeft w:val="0"/>
                          <w:marRight w:val="0"/>
                          <w:marTop w:val="0"/>
                          <w:marBottom w:val="0"/>
                          <w:divBdr>
                            <w:top w:val="none" w:sz="0" w:space="0" w:color="auto"/>
                            <w:left w:val="none" w:sz="0" w:space="0" w:color="auto"/>
                            <w:bottom w:val="none" w:sz="0" w:space="0" w:color="auto"/>
                            <w:right w:val="none" w:sz="0" w:space="0" w:color="auto"/>
                          </w:divBdr>
                        </w:div>
                      </w:divsChild>
                    </w:div>
                    <w:div w:id="9240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osmintrud.ru/docs/mintrud/handicapped/1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728</Words>
  <Characters>4153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cp:revision>
  <dcterms:created xsi:type="dcterms:W3CDTF">2016-03-30T06:40:00Z</dcterms:created>
  <dcterms:modified xsi:type="dcterms:W3CDTF">2016-05-24T04:24:00Z</dcterms:modified>
</cp:coreProperties>
</file>